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99" w:rsidRDefault="000B7FF9">
      <w:pPr>
        <w:tabs>
          <w:tab w:val="left" w:pos="851"/>
          <w:tab w:val="left" w:pos="1276"/>
        </w:tabs>
        <w:spacing w:after="0" w:line="240" w:lineRule="auto"/>
        <w:ind w:firstLine="567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4820" cy="647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599" w:rsidRDefault="000B7FF9">
      <w:pPr>
        <w:keepNext/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 xml:space="preserve">УКРАЇНА </w:t>
      </w:r>
    </w:p>
    <w:p w:rsidR="00783599" w:rsidRDefault="000B7FF9">
      <w:pPr>
        <w:keepNext/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  <w:t>ВИКОНАВЧИЙ КОМІТЕТ</w:t>
      </w:r>
    </w:p>
    <w:p w:rsidR="00783599" w:rsidRDefault="000B7FF9">
      <w:pPr>
        <w:keepNext/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val="uk-UA" w:eastAsia="ru-RU"/>
        </w:rPr>
        <w:t>МЕЛІТОПОЛЬСЬКОЇ  МІСЬКОЇ  РАДИ</w:t>
      </w:r>
    </w:p>
    <w:p w:rsidR="00783599" w:rsidRDefault="000B7FF9">
      <w:pPr>
        <w:keepNext/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Запорізької області</w:t>
      </w:r>
    </w:p>
    <w:p w:rsidR="00783599" w:rsidRDefault="00783599">
      <w:pPr>
        <w:tabs>
          <w:tab w:val="left" w:pos="851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83599" w:rsidRDefault="000B7FF9">
      <w:pPr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 О З П О Р Я Д Ж Е Н Н Я</w:t>
      </w:r>
    </w:p>
    <w:p w:rsidR="00783599" w:rsidRDefault="000B7FF9">
      <w:pPr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міського голови</w:t>
      </w:r>
    </w:p>
    <w:p w:rsidR="00783599" w:rsidRPr="00DC5636" w:rsidRDefault="00463A6F" w:rsidP="00DC5636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24.05.2017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0B7FF9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</w:t>
      </w:r>
      <w:r w:rsidR="00DC5636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</w:t>
      </w:r>
      <w:r w:rsidR="00DC5636" w:rsidRPr="00463A6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</w:t>
      </w:r>
      <w:r w:rsidR="000B7FF9" w:rsidRPr="00463A6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</w:t>
      </w:r>
      <w:r w:rsidRPr="00463A6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242-р</w:t>
      </w:r>
    </w:p>
    <w:p w:rsidR="00DC5636" w:rsidRDefault="00DC5636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83599" w:rsidRPr="00DC5636" w:rsidRDefault="000B7FF9" w:rsidP="00DC56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C563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 внесення змін до розпорядження міського голови від 28.11.2014             </w:t>
      </w:r>
      <w:r w:rsidR="006F436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DC5636">
        <w:rPr>
          <w:rFonts w:ascii="Times New Roman" w:hAnsi="Times New Roman" w:cs="Times New Roman"/>
          <w:sz w:val="28"/>
          <w:szCs w:val="28"/>
          <w:lang w:val="uk-UA" w:eastAsia="ru-RU"/>
        </w:rPr>
        <w:t>№ 736-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>р «Про затвердження міського плану заходів щодо реалізації Стратегії захисту та інтеграції в українське суспільство ромської національної меншини на період до 2020 року»</w:t>
      </w:r>
    </w:p>
    <w:p w:rsidR="00783599" w:rsidRPr="00DC5636" w:rsidRDefault="00783599" w:rsidP="00DC5636">
      <w:pPr>
        <w:rPr>
          <w:lang w:val="uk-UA"/>
        </w:rPr>
      </w:pPr>
    </w:p>
    <w:p w:rsidR="00783599" w:rsidRDefault="000B7FF9" w:rsidP="006F4361">
      <w:pPr>
        <w:tabs>
          <w:tab w:val="left" w:pos="267"/>
          <w:tab w:val="left" w:pos="851"/>
          <w:tab w:val="left" w:pos="1276"/>
        </w:tabs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>законів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Україні»,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національні меншини в Україні», розпорядження Кабінету Міністрів України від 11.09.2013 № 701-р «Про затвердження плану заходів щодо реалізації Стратегії захисту та інтеграції в українське суспільство ромської національної меншини на період до 2020 року», розпорядження голови Запорізької обласної державної адміністрації від 04.02.2014 № 26 «Про затвердження обласного плану заходів щодо реалізації Стратегії захисту та інтеграції в українське суспільство ромської національної меншини на період до 2020 року», з метою вдосконалення роботи щодо співпраці з національно-культурними товариствами для згуртування національних меншин навколо ідеї української державності, сприяння розвитку їх етнічної та культурної 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>самобутності,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збереження стабільності суспільно-політичної ситуації в регіоні, безконфліктного толерантного співіснування націй та народностей, що проживають у м. Мелітополі:</w:t>
      </w:r>
    </w:p>
    <w:p w:rsidR="00783599" w:rsidRDefault="00783599">
      <w:pPr>
        <w:tabs>
          <w:tab w:val="left" w:pos="267"/>
          <w:tab w:val="left" w:pos="851"/>
          <w:tab w:val="left" w:pos="1276"/>
        </w:tabs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i/>
          <w:spacing w:val="-20"/>
          <w:sz w:val="28"/>
          <w:szCs w:val="24"/>
          <w:lang w:val="uk-UA" w:eastAsia="ru-RU"/>
        </w:rPr>
      </w:pPr>
    </w:p>
    <w:p w:rsidR="00783599" w:rsidRDefault="006F4361" w:rsidP="006F4361">
      <w:pPr>
        <w:pStyle w:val="a9"/>
        <w:tabs>
          <w:tab w:val="left" w:pos="567"/>
          <w:tab w:val="left" w:pos="851"/>
          <w:tab w:val="left" w:pos="993"/>
          <w:tab w:val="left" w:pos="1276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7FF9" w:rsidRPr="00DC563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0B7FF9" w:rsidRPr="00DC5636">
        <w:rPr>
          <w:lang w:val="uk-UA"/>
        </w:rPr>
        <w:t xml:space="preserve"> </w:t>
      </w:r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до розпорядження міського голови від 28.11.2014                      № 736-р </w:t>
      </w:r>
      <w:bookmarkStart w:id="0" w:name="__DdeLink__122_1109281401"/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затвердження міського плану заходів щодо реалізації Стратегії захисту та інтеграції в українське суспільство ромської національної меншини на період до 2020 року»</w:t>
      </w:r>
      <w:bookmarkEnd w:id="0"/>
      <w:r w:rsidR="000B7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саме:</w:t>
      </w:r>
    </w:p>
    <w:p w:rsidR="00783599" w:rsidRDefault="00783599">
      <w:pPr>
        <w:pStyle w:val="a9"/>
        <w:tabs>
          <w:tab w:val="left" w:pos="851"/>
          <w:tab w:val="left" w:pos="993"/>
          <w:tab w:val="left" w:pos="1276"/>
        </w:tabs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3599" w:rsidRDefault="000B7FF9" w:rsidP="006F4361">
      <w:pPr>
        <w:pStyle w:val="a9"/>
        <w:tabs>
          <w:tab w:val="left" w:pos="0"/>
          <w:tab w:val="left" w:pos="142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563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- пункт 2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 викласти в такій редакції:</w:t>
      </w:r>
    </w:p>
    <w:p w:rsidR="006F45E3" w:rsidRDefault="000B7FF9" w:rsidP="006F45E3">
      <w:pPr>
        <w:pStyle w:val="a9"/>
        <w:tabs>
          <w:tab w:val="left" w:pos="0"/>
          <w:tab w:val="left" w:pos="142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«2. Зобов’язати керівників структурних підрозділів виконавчого комітету Мелітопольської міської ради Запорізької області, Головного територіального управління юстиції у Запорізькій області, Управління Державної міграційної служби України у Запорізькій області та</w:t>
      </w:r>
      <w:r>
        <w:rPr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Головного управління Держсанепідслужби у Запо</w:t>
      </w:r>
      <w:r w:rsidR="005C7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різькій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області забезпечити   своєчасне виконання </w:t>
      </w:r>
    </w:p>
    <w:p w:rsidR="006F45E3" w:rsidRDefault="006F45E3" w:rsidP="006F45E3">
      <w:pPr>
        <w:pStyle w:val="a9"/>
        <w:tabs>
          <w:tab w:val="left" w:pos="0"/>
          <w:tab w:val="left" w:pos="142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45E3" w:rsidRDefault="006F45E3" w:rsidP="006F45E3">
      <w:pPr>
        <w:pStyle w:val="a9"/>
        <w:tabs>
          <w:tab w:val="left" w:pos="0"/>
          <w:tab w:val="left" w:pos="142"/>
        </w:tabs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</w:t>
      </w:r>
    </w:p>
    <w:p w:rsidR="006F45E3" w:rsidRDefault="006F45E3" w:rsidP="006F45E3">
      <w:pPr>
        <w:pStyle w:val="a9"/>
        <w:tabs>
          <w:tab w:val="left" w:pos="0"/>
          <w:tab w:val="left" w:pos="142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3599" w:rsidRDefault="000B7FF9" w:rsidP="006F45E3">
      <w:pPr>
        <w:pStyle w:val="a9"/>
        <w:tabs>
          <w:tab w:val="left" w:pos="0"/>
          <w:tab w:val="left" w:pos="142"/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плану заход</w:t>
      </w:r>
      <w:r w:rsidR="006F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 та подання щоквартально до 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числа місяця, що </w:t>
      </w:r>
      <w:r w:rsidR="006F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передує звітному</w:t>
      </w:r>
      <w:r w:rsidR="006F45E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F45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відділу культури Мелітопольської міської ради Запорізької області інформацію про стан виконання плану заходів для її узагаль</w:t>
      </w:r>
      <w:r w:rsidR="009420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нення. Початок інформування з 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.06.2017.</w:t>
      </w:r>
      <w:bookmarkStart w:id="1" w:name="__DdeLink__80_145355023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783599" w:rsidRDefault="00783599">
      <w:pPr>
        <w:tabs>
          <w:tab w:val="left" w:pos="0"/>
          <w:tab w:val="left" w:pos="14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3599" w:rsidRDefault="000B7FF9" w:rsidP="006F4361">
      <w:pPr>
        <w:pStyle w:val="a9"/>
        <w:tabs>
          <w:tab w:val="left" w:pos="0"/>
          <w:tab w:val="left" w:pos="142"/>
          <w:tab w:val="left" w:pos="567"/>
        </w:tabs>
        <w:spacing w:after="0" w:line="240" w:lineRule="auto"/>
        <w:ind w:left="0" w:right="-1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563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6F436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 3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викласти в такій редакції: </w:t>
      </w:r>
    </w:p>
    <w:p w:rsidR="00783599" w:rsidRDefault="000B7FF9">
      <w:pPr>
        <w:pStyle w:val="a9"/>
        <w:tabs>
          <w:tab w:val="left" w:pos="0"/>
          <w:tab w:val="left" w:pos="142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«3. Зобов’язати відділ культури Мелітопольської міської ради Запорізької області забезпечити підготовку узагальненої інформації про хід виконання цього розпорядження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щоквартально до 20 числа місяця, що передує звітному</w:t>
      </w:r>
      <w:r w:rsidRPr="00DC56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5636">
        <w:rPr>
          <w:lang w:val="uk-UA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00"/>
          <w:lang w:val="uk-UA" w:eastAsia="ru-RU"/>
        </w:rPr>
        <w:t xml:space="preserve"> </w:t>
      </w:r>
    </w:p>
    <w:p w:rsidR="00783599" w:rsidRDefault="00783599">
      <w:pPr>
        <w:tabs>
          <w:tab w:val="left" w:pos="0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3599" w:rsidRDefault="000B7FF9">
      <w:pPr>
        <w:tabs>
          <w:tab w:val="left" w:pos="0"/>
          <w:tab w:val="left" w:pos="14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Контроль за виконанням цього розпорядження покласти на заступника міського голови з питань діяльності виконавчих органів ради Бойко С.О.</w:t>
      </w:r>
    </w:p>
    <w:p w:rsidR="00783599" w:rsidRDefault="00783599">
      <w:pPr>
        <w:tabs>
          <w:tab w:val="left" w:pos="360"/>
          <w:tab w:val="left" w:pos="851"/>
          <w:tab w:val="left" w:pos="993"/>
          <w:tab w:val="left" w:pos="1276"/>
          <w:tab w:val="left" w:pos="1985"/>
          <w:tab w:val="left" w:pos="2694"/>
          <w:tab w:val="left" w:pos="324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83599" w:rsidRDefault="00783599">
      <w:pPr>
        <w:tabs>
          <w:tab w:val="left" w:pos="851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83599" w:rsidRDefault="000B7FF9">
      <w:pPr>
        <w:tabs>
          <w:tab w:val="left" w:pos="851"/>
          <w:tab w:val="left" w:pos="993"/>
          <w:tab w:val="left" w:pos="127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Мелітопольський міський голова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С.А. Мінько</w:t>
      </w:r>
    </w:p>
    <w:p w:rsidR="00783599" w:rsidRDefault="00783599">
      <w:pPr>
        <w:tabs>
          <w:tab w:val="left" w:pos="851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83599" w:rsidRDefault="00783599">
      <w:pPr>
        <w:tabs>
          <w:tab w:val="left" w:pos="851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83599" w:rsidRDefault="00783599">
      <w:pPr>
        <w:tabs>
          <w:tab w:val="left" w:pos="851"/>
          <w:tab w:val="left" w:pos="993"/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783599" w:rsidRDefault="00783599">
      <w:pPr>
        <w:tabs>
          <w:tab w:val="left" w:pos="851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3599" w:rsidRDefault="00783599">
      <w:pPr>
        <w:tabs>
          <w:tab w:val="left" w:pos="851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3599" w:rsidRDefault="00783599">
      <w:pPr>
        <w:tabs>
          <w:tab w:val="left" w:pos="851"/>
          <w:tab w:val="left" w:pos="127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83599" w:rsidRDefault="00783599">
      <w:bookmarkStart w:id="2" w:name="_GoBack"/>
      <w:bookmarkEnd w:id="2"/>
    </w:p>
    <w:sectPr w:rsidR="0078359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Arial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3E39"/>
    <w:multiLevelType w:val="multilevel"/>
    <w:tmpl w:val="A224AE8E"/>
    <w:lvl w:ilvl="0">
      <w:start w:val="2"/>
      <w:numFmt w:val="bullet"/>
      <w:lvlText w:val="-"/>
      <w:lvlJc w:val="left"/>
      <w:pPr>
        <w:tabs>
          <w:tab w:val="num" w:pos="1080"/>
        </w:tabs>
        <w:ind w:left="20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080"/>
        </w:tabs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80"/>
        </w:tabs>
        <w:ind w:left="776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547BEA"/>
    <w:multiLevelType w:val="multilevel"/>
    <w:tmpl w:val="4C1C4F3E"/>
    <w:lvl w:ilvl="0">
      <w:start w:val="1"/>
      <w:numFmt w:val="decimal"/>
      <w:lvlText w:val="%1."/>
      <w:lvlJc w:val="left"/>
      <w:pPr>
        <w:tabs>
          <w:tab w:val="num" w:pos="-3240"/>
        </w:tabs>
        <w:ind w:left="-2160" w:hanging="372"/>
      </w:pPr>
    </w:lvl>
    <w:lvl w:ilvl="1">
      <w:start w:val="1"/>
      <w:numFmt w:val="lowerLetter"/>
      <w:lvlText w:val="%2."/>
      <w:lvlJc w:val="left"/>
      <w:pPr>
        <w:tabs>
          <w:tab w:val="num" w:pos="-3240"/>
        </w:tabs>
        <w:ind w:left="-1452" w:hanging="360"/>
      </w:pPr>
    </w:lvl>
    <w:lvl w:ilvl="2">
      <w:start w:val="1"/>
      <w:numFmt w:val="lowerRoman"/>
      <w:lvlText w:val="%3."/>
      <w:lvlJc w:val="right"/>
      <w:pPr>
        <w:tabs>
          <w:tab w:val="num" w:pos="-3240"/>
        </w:tabs>
        <w:ind w:left="-732" w:hanging="18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-12" w:hanging="360"/>
      </w:pPr>
    </w:lvl>
    <w:lvl w:ilvl="4">
      <w:start w:val="1"/>
      <w:numFmt w:val="lowerLetter"/>
      <w:lvlText w:val="%5."/>
      <w:lvlJc w:val="left"/>
      <w:pPr>
        <w:tabs>
          <w:tab w:val="num" w:pos="-3240"/>
        </w:tabs>
        <w:ind w:left="708" w:hanging="360"/>
      </w:pPr>
    </w:lvl>
    <w:lvl w:ilvl="5">
      <w:start w:val="1"/>
      <w:numFmt w:val="lowerRoman"/>
      <w:lvlText w:val="%6."/>
      <w:lvlJc w:val="right"/>
      <w:pPr>
        <w:tabs>
          <w:tab w:val="num" w:pos="-3240"/>
        </w:tabs>
        <w:ind w:left="1428" w:hanging="180"/>
      </w:pPr>
    </w:lvl>
    <w:lvl w:ilvl="6">
      <w:start w:val="1"/>
      <w:numFmt w:val="decimal"/>
      <w:lvlText w:val="%7."/>
      <w:lvlJc w:val="left"/>
      <w:pPr>
        <w:tabs>
          <w:tab w:val="num" w:pos="-3240"/>
        </w:tabs>
        <w:ind w:left="2148" w:hanging="360"/>
      </w:pPr>
    </w:lvl>
    <w:lvl w:ilvl="7">
      <w:start w:val="1"/>
      <w:numFmt w:val="lowerLetter"/>
      <w:lvlText w:val="%8."/>
      <w:lvlJc w:val="left"/>
      <w:pPr>
        <w:tabs>
          <w:tab w:val="num" w:pos="-3240"/>
        </w:tabs>
        <w:ind w:left="2868" w:hanging="360"/>
      </w:pPr>
    </w:lvl>
    <w:lvl w:ilvl="8">
      <w:start w:val="1"/>
      <w:numFmt w:val="lowerRoman"/>
      <w:lvlText w:val="%9."/>
      <w:lvlJc w:val="right"/>
      <w:pPr>
        <w:tabs>
          <w:tab w:val="num" w:pos="-3240"/>
        </w:tabs>
        <w:ind w:left="3588" w:hanging="180"/>
      </w:pPr>
    </w:lvl>
  </w:abstractNum>
  <w:abstractNum w:abstractNumId="2" w15:restartNumberingAfterBreak="0">
    <w:nsid w:val="76382560"/>
    <w:multiLevelType w:val="multilevel"/>
    <w:tmpl w:val="0D5E35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99"/>
    <w:rsid w:val="000B7FF9"/>
    <w:rsid w:val="0013548B"/>
    <w:rsid w:val="00463A6F"/>
    <w:rsid w:val="005C790C"/>
    <w:rsid w:val="006F4361"/>
    <w:rsid w:val="006F45E3"/>
    <w:rsid w:val="00782789"/>
    <w:rsid w:val="00783599"/>
    <w:rsid w:val="00942026"/>
    <w:rsid w:val="00B51E08"/>
    <w:rsid w:val="00DC5636"/>
    <w:rsid w:val="00F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D6CD"/>
  <w15:docId w15:val="{43ED90D9-860E-4943-9216-ECA23E05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C8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customStyle="1" w:styleId="a8">
    <w:name w:val="Заглавие"/>
    <w:basedOn w:val="a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9">
    <w:name w:val="List Paragraph"/>
    <w:basedOn w:val="a"/>
    <w:uiPriority w:val="34"/>
    <w:qFormat/>
    <w:rsid w:val="008D04C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5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1831</Words>
  <Characters>1044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10</cp:revision>
  <cp:lastPrinted>2017-05-23T11:25:00Z</cp:lastPrinted>
  <dcterms:created xsi:type="dcterms:W3CDTF">2017-05-23T10:55:00Z</dcterms:created>
  <dcterms:modified xsi:type="dcterms:W3CDTF">2021-12-24T12:24:00Z</dcterms:modified>
  <dc:language>ru-RU</dc:language>
</cp:coreProperties>
</file>